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A5" w:rsidRPr="00E8511C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511C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0644A5" w:rsidRPr="00E8511C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511C"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="00E8511C" w:rsidRPr="00E8511C">
        <w:rPr>
          <w:rFonts w:ascii="Times New Roman" w:hAnsi="Times New Roman" w:cs="Times New Roman"/>
          <w:b/>
          <w:sz w:val="24"/>
          <w:szCs w:val="24"/>
        </w:rPr>
        <w:t>XXIII/96/19</w:t>
      </w:r>
    </w:p>
    <w:p w:rsidR="000644A5" w:rsidRPr="00E8511C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511C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644A5" w:rsidRPr="00E8511C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511C">
        <w:rPr>
          <w:rFonts w:ascii="Times New Roman" w:hAnsi="Times New Roman" w:cs="Times New Roman"/>
          <w:b/>
          <w:sz w:val="24"/>
          <w:szCs w:val="24"/>
        </w:rPr>
        <w:t>z dnia</w:t>
      </w:r>
      <w:r w:rsidR="00E8511C" w:rsidRPr="00E8511C">
        <w:rPr>
          <w:rFonts w:ascii="Times New Roman" w:hAnsi="Times New Roman" w:cs="Times New Roman"/>
          <w:b/>
          <w:sz w:val="24"/>
          <w:szCs w:val="24"/>
        </w:rPr>
        <w:t xml:space="preserve"> 30 grudnia 2019r.</w:t>
      </w:r>
    </w:p>
    <w:p w:rsidR="000644A5" w:rsidRPr="00212041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644A5" w:rsidRPr="000644A5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A5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0644A5" w:rsidRPr="000644A5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A5">
        <w:rPr>
          <w:rFonts w:ascii="Times New Roman" w:hAnsi="Times New Roman" w:cs="Times New Roman"/>
          <w:b/>
          <w:sz w:val="28"/>
          <w:szCs w:val="28"/>
        </w:rPr>
        <w:t>KOMISJI REWIZYJNEJ RADY GMINY ORCHOWO</w:t>
      </w:r>
    </w:p>
    <w:p w:rsidR="000644A5" w:rsidRPr="00E8511C" w:rsidRDefault="00DB41BF" w:rsidP="00E8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2020</w:t>
      </w: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0644A5" w:rsidTr="000644A5">
        <w:trPr>
          <w:trHeight w:val="812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0644A5" w:rsidTr="00A34729"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  <w:vAlign w:val="center"/>
          </w:tcPr>
          <w:p w:rsidR="00721A77" w:rsidRPr="00721A77" w:rsidRDefault="00721A77" w:rsidP="00A347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547593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 xml:space="preserve">- 400 –Wytwarzanie i zaopatrywanie w energię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44A5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>elektryczną, gaz i wodę,</w:t>
            </w:r>
          </w:p>
          <w:p w:rsidR="000644A5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 xml:space="preserve">-010 rozdział 01010– Infrastruktura wodociągowa </w:t>
            </w:r>
          </w:p>
          <w:p w:rsidR="000644A5" w:rsidRDefault="000644A5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sanitacyjna wsi.</w:t>
            </w:r>
          </w:p>
          <w:p w:rsidR="00DB41BF" w:rsidRPr="00DB41BF" w:rsidRDefault="00DB41BF" w:rsidP="00DB4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</w:t>
            </w:r>
            <w:r w:rsidRPr="00DB41BF"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DB41BF" w:rsidRDefault="00DB41BF" w:rsidP="00DB41B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- 926 – Kultura fizyczna i sport,</w:t>
            </w:r>
          </w:p>
          <w:p w:rsidR="00DB41BF" w:rsidRDefault="00DB41BF" w:rsidP="00DB41B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- 754 – Bezpieczeństwo publiczne i ochrona  </w:t>
            </w:r>
          </w:p>
          <w:p w:rsidR="00DB41BF" w:rsidRDefault="00DB41BF" w:rsidP="00DB41B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przeciwpożarowa</w:t>
            </w:r>
          </w:p>
          <w:p w:rsidR="000644A5" w:rsidRDefault="000644A5" w:rsidP="00DB41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1BF">
              <w:rPr>
                <w:rFonts w:ascii="Times New Roman" w:hAnsi="Times New Roman" w:cs="Times New Roman"/>
                <w:sz w:val="24"/>
                <w:szCs w:val="24"/>
              </w:rPr>
              <w:t>Kontrola działu 757 – Obsługa długu publicznego.</w:t>
            </w:r>
          </w:p>
          <w:p w:rsidR="00DB41BF" w:rsidRPr="00DB41BF" w:rsidRDefault="00DB41BF" w:rsidP="00DB41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zrealizowanych projektów</w:t>
            </w:r>
            <w:r w:rsidR="008A71A6">
              <w:rPr>
                <w:rFonts w:ascii="Times New Roman" w:hAnsi="Times New Roman" w:cs="Times New Roman"/>
                <w:sz w:val="24"/>
                <w:szCs w:val="24"/>
              </w:rPr>
              <w:t xml:space="preserve"> – kanalizacja, termomodernizacja,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„Ja w internecie”</w:t>
            </w:r>
          </w:p>
          <w:p w:rsidR="000644A5" w:rsidRPr="00F732D1" w:rsidRDefault="000644A5" w:rsidP="00A3472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0644A5" w:rsidTr="000644A5">
        <w:trPr>
          <w:trHeight w:val="2599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maj</w:t>
            </w:r>
          </w:p>
          <w:p w:rsidR="000644A5" w:rsidRPr="000B2215" w:rsidRDefault="000644A5" w:rsidP="0006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</w:tc>
        <w:tc>
          <w:tcPr>
            <w:tcW w:w="5719" w:type="dxa"/>
            <w:vAlign w:val="center"/>
          </w:tcPr>
          <w:p w:rsidR="000644A5" w:rsidRPr="00721A77" w:rsidRDefault="000644A5" w:rsidP="00A347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</w:t>
            </w:r>
            <w:r w:rsidR="00721A77">
              <w:rPr>
                <w:rFonts w:ascii="Times New Roman" w:hAnsi="Times New Roman" w:cs="Times New Roman"/>
                <w:sz w:val="24"/>
                <w:szCs w:val="24"/>
              </w:rPr>
              <w:t>owanie wykonania budżetu za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 Opinia komisji.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z wnioskiem do Rady Gminy o udzielenie lub nieudzielenie absolutorium Wójtowi Gminy.</w:t>
            </w:r>
          </w:p>
          <w:p w:rsidR="00547593" w:rsidRDefault="00547593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851 – Ochrona zdrowia.</w:t>
            </w:r>
          </w:p>
          <w:p w:rsidR="000644A5" w:rsidRPr="000644A5" w:rsidRDefault="000644A5" w:rsidP="0006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547593" w:rsidRPr="000B2215" w:rsidRDefault="00547593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Przedstawiciel GKRPA</w:t>
            </w:r>
          </w:p>
        </w:tc>
      </w:tr>
      <w:tr w:rsidR="000644A5" w:rsidTr="00212041">
        <w:trPr>
          <w:trHeight w:val="1860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  <w:vAlign w:val="center"/>
          </w:tcPr>
          <w:p w:rsidR="000644A5" w:rsidRDefault="000644A5" w:rsidP="00A3472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4A5" w:rsidRDefault="00721A77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zadań inwestycyjnych gminy za 2019 rok.</w:t>
            </w:r>
          </w:p>
          <w:p w:rsidR="000644A5" w:rsidRPr="00045B25" w:rsidRDefault="000644A5" w:rsidP="00A347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0644A5" w:rsidTr="00212041">
        <w:trPr>
          <w:trHeight w:val="1890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0644A5" w:rsidRPr="000B2215" w:rsidRDefault="000644A5" w:rsidP="0006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  <w:vAlign w:val="center"/>
          </w:tcPr>
          <w:p w:rsidR="000644A5" w:rsidRPr="00721A77" w:rsidRDefault="000644A5" w:rsidP="00A347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852  – Pomoc społeczna.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801 – Oświata i wychowanie 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700 – Gospodarka mieszkaniowa.</w:t>
            </w:r>
          </w:p>
          <w:p w:rsidR="000644A5" w:rsidRPr="000644A5" w:rsidRDefault="000644A5" w:rsidP="00064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</w:tbl>
    <w:p w:rsidR="000644A5" w:rsidRPr="000644A5" w:rsidRDefault="000644A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644A5" w:rsidRPr="000644A5" w:rsidSect="00721A7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FC" w:rsidRDefault="006319FC" w:rsidP="000644A5">
      <w:pPr>
        <w:spacing w:after="0" w:line="240" w:lineRule="auto"/>
      </w:pPr>
      <w:r>
        <w:separator/>
      </w:r>
    </w:p>
  </w:endnote>
  <w:endnote w:type="continuationSeparator" w:id="0">
    <w:p w:rsidR="006319FC" w:rsidRDefault="006319FC" w:rsidP="0006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FC" w:rsidRDefault="006319FC" w:rsidP="000644A5">
      <w:pPr>
        <w:spacing w:after="0" w:line="240" w:lineRule="auto"/>
      </w:pPr>
      <w:r>
        <w:separator/>
      </w:r>
    </w:p>
  </w:footnote>
  <w:footnote w:type="continuationSeparator" w:id="0">
    <w:p w:rsidR="006319FC" w:rsidRDefault="006319FC" w:rsidP="0006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D4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F5A"/>
    <w:multiLevelType w:val="hybridMultilevel"/>
    <w:tmpl w:val="416C296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B0B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27D3F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82438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E61B2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12F7D"/>
    <w:multiLevelType w:val="hybridMultilevel"/>
    <w:tmpl w:val="F15259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A5"/>
    <w:rsid w:val="000644A5"/>
    <w:rsid w:val="001125E3"/>
    <w:rsid w:val="00212041"/>
    <w:rsid w:val="00424E58"/>
    <w:rsid w:val="00547593"/>
    <w:rsid w:val="006319FC"/>
    <w:rsid w:val="00721A77"/>
    <w:rsid w:val="00761D2E"/>
    <w:rsid w:val="008A71A6"/>
    <w:rsid w:val="00A34500"/>
    <w:rsid w:val="00AD21B0"/>
    <w:rsid w:val="00AE551B"/>
    <w:rsid w:val="00AF7927"/>
    <w:rsid w:val="00B826D8"/>
    <w:rsid w:val="00C13F02"/>
    <w:rsid w:val="00DB41BF"/>
    <w:rsid w:val="00E8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F09DF-18E0-4148-900E-2D4918B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4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44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A5"/>
  </w:style>
  <w:style w:type="paragraph" w:styleId="Stopka">
    <w:name w:val="footer"/>
    <w:basedOn w:val="Normalny"/>
    <w:link w:val="StopkaZnak"/>
    <w:uiPriority w:val="99"/>
    <w:unhideWhenUsed/>
    <w:rsid w:val="0006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4A5"/>
  </w:style>
  <w:style w:type="paragraph" w:styleId="Tekstdymka">
    <w:name w:val="Balloon Text"/>
    <w:basedOn w:val="Normalny"/>
    <w:link w:val="TekstdymkaZnak"/>
    <w:uiPriority w:val="99"/>
    <w:semiHidden/>
    <w:unhideWhenUsed/>
    <w:rsid w:val="0006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2020-01-03T13:39:00Z</cp:lastPrinted>
  <dcterms:created xsi:type="dcterms:W3CDTF">2020-01-03T13:40:00Z</dcterms:created>
  <dcterms:modified xsi:type="dcterms:W3CDTF">2020-01-03T13:40:00Z</dcterms:modified>
</cp:coreProperties>
</file>